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center"/>
        <w:rPr>
          <w:rStyle w:val="a5"/>
        </w:rPr>
      </w:pPr>
      <w:r w:rsidRPr="002A511A">
        <w:rPr>
          <w:rStyle w:val="a5"/>
        </w:rPr>
        <w:t>О проведении профилактических визитов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center"/>
      </w:pPr>
      <w:r w:rsidRPr="002A511A">
        <w:rPr>
          <w:rStyle w:val="a5"/>
        </w:rPr>
        <w:t xml:space="preserve"> по инициативе контролируемого лица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  <w:r w:rsidRPr="002A511A">
        <w:t>Частью 10 ст. 52 Федерального закона от 31 июля 2020 года № 248-ФЗ «О государственном контроле (надзоре) и муниципальном контроле в Российской Федерации установлено, что контролируемое лицо вправе обратиться в контрольный (надзорный) орган с заявлением о проведении в отношении него профилактического визита.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  <w:proofErr w:type="gramStart"/>
      <w:r w:rsidRPr="002A511A">
        <w:t>Согласно ч. 11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 </w:t>
      </w:r>
      <w:proofErr w:type="gramEnd"/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  <w:r w:rsidRPr="002A511A">
        <w:t xml:space="preserve">Согласно </w:t>
      </w:r>
      <w:proofErr w:type="gramStart"/>
      <w:r w:rsidRPr="002A511A">
        <w:t>ч</w:t>
      </w:r>
      <w:proofErr w:type="gramEnd"/>
      <w:r w:rsidRPr="002A511A">
        <w:t>. 12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both"/>
      </w:pPr>
      <w:r w:rsidRPr="002A511A">
        <w:t>1) от контролируемого лица поступило уведомление об отзыве заявления о проведении профилактического визита: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both"/>
      </w:pPr>
      <w:r w:rsidRPr="002A511A"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лица: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both"/>
      </w:pPr>
      <w:r w:rsidRPr="002A511A"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с иными действиями (бездействием) контролируемого лица, повлекшими невозможность проведение профилактического визита;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/>
        <w:jc w:val="both"/>
      </w:pPr>
      <w:r w:rsidRPr="002A511A"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из семей.</w:t>
      </w:r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  <w:proofErr w:type="gramStart"/>
      <w:r w:rsidRPr="002A511A">
        <w:t>Согласно ч. 13 в случае принятия решения о проведении профилактического визита по заявлению контролируемого лица  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в программу профилактики рисков причинения вреда (ущерба) охраняемым законом ценностям.</w:t>
      </w:r>
      <w:proofErr w:type="gramEnd"/>
    </w:p>
    <w:p w:rsidR="00005E25" w:rsidRPr="002A511A" w:rsidRDefault="00005E25" w:rsidP="002A511A">
      <w:pPr>
        <w:pStyle w:val="a4"/>
        <w:shd w:val="clear" w:color="auto" w:fill="FFFFFF"/>
        <w:spacing w:before="0" w:beforeAutospacing="0" w:after="0" w:afterAutospacing="0"/>
        <w:ind w:left="-426" w:firstLine="708"/>
        <w:jc w:val="both"/>
      </w:pPr>
      <w:proofErr w:type="gramStart"/>
      <w:r w:rsidRPr="002A511A">
        <w:t>Обращаем внимание, что в соответствии с частями 1, 2 и 8 статьи 52 Федерального закона №248-ФЗ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</w:t>
      </w:r>
      <w:proofErr w:type="gramEnd"/>
      <w:r w:rsidRPr="002A511A">
        <w:t xml:space="preserve"> в отношении объекта контроля исходя из его отнесения к соответствующей категории риска. Кроме того, в ходе профилактического визита инспектором может осуществляться консультирование контролируемого лица в порядке, установленном статьей 50 данного Федерального закона. Разъяснения, полученные контролируемым лицом в ходе профилактического визита, носят рекомендательный характер.</w:t>
      </w:r>
    </w:p>
    <w:p w:rsidR="00005E25" w:rsidRPr="002A511A" w:rsidRDefault="00005E25" w:rsidP="002A511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511A">
        <w:rPr>
          <w:rFonts w:ascii="Times New Roman" w:hAnsi="Times New Roman" w:cs="Times New Roman"/>
          <w:sz w:val="24"/>
          <w:szCs w:val="24"/>
        </w:rPr>
        <w:t xml:space="preserve">По вопросам проведения профилактических визитов, заполнения </w:t>
      </w:r>
      <w:proofErr w:type="gramStart"/>
      <w:r w:rsidRPr="002A511A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2A511A">
        <w:rPr>
          <w:rFonts w:ascii="Times New Roman" w:hAnsi="Times New Roman" w:cs="Times New Roman"/>
          <w:sz w:val="24"/>
          <w:szCs w:val="24"/>
        </w:rPr>
        <w:t xml:space="preserve"> о проведении  профилактического визита контролируемые лица могут обратиться:</w:t>
      </w:r>
    </w:p>
    <w:p w:rsidR="00005E25" w:rsidRPr="002A511A" w:rsidRDefault="00005E25" w:rsidP="002A511A">
      <w:pPr>
        <w:pStyle w:val="a4"/>
        <w:spacing w:before="0" w:beforeAutospacing="0" w:after="0" w:afterAutospacing="0"/>
        <w:ind w:left="-426" w:firstLine="709"/>
        <w:jc w:val="both"/>
        <w:rPr>
          <w:rStyle w:val="a5"/>
          <w:b w:val="0"/>
          <w:color w:val="000000"/>
        </w:rPr>
      </w:pPr>
      <w:r w:rsidRPr="002A511A">
        <w:t xml:space="preserve">- в общественную приемную ТО </w:t>
      </w:r>
      <w:proofErr w:type="spellStart"/>
      <w:r w:rsidRPr="002A511A">
        <w:t>Роспотребнадзора</w:t>
      </w:r>
      <w:proofErr w:type="spellEnd"/>
      <w:r w:rsidRPr="002A511A">
        <w:t xml:space="preserve"> </w:t>
      </w:r>
      <w:r w:rsidRPr="002A511A">
        <w:rPr>
          <w:rStyle w:val="a5"/>
          <w:color w:val="000000"/>
        </w:rPr>
        <w:t>по адресу: г</w:t>
      </w:r>
      <w:proofErr w:type="gramStart"/>
      <w:r w:rsidRPr="002A511A">
        <w:rPr>
          <w:rStyle w:val="a5"/>
          <w:color w:val="000000"/>
        </w:rPr>
        <w:t>.Г</w:t>
      </w:r>
      <w:proofErr w:type="gramEnd"/>
      <w:r w:rsidRPr="002A511A">
        <w:rPr>
          <w:rStyle w:val="a5"/>
          <w:color w:val="000000"/>
        </w:rPr>
        <w:t>орняк ул.Октябрьская, 5</w:t>
      </w:r>
    </w:p>
    <w:p w:rsidR="00005E25" w:rsidRPr="002A511A" w:rsidRDefault="00005E25" w:rsidP="002A511A">
      <w:pPr>
        <w:pStyle w:val="a4"/>
        <w:spacing w:before="0" w:beforeAutospacing="0" w:after="0" w:afterAutospacing="0"/>
        <w:ind w:left="-426" w:firstLine="709"/>
        <w:jc w:val="both"/>
        <w:rPr>
          <w:b/>
        </w:rPr>
      </w:pPr>
      <w:r w:rsidRPr="002A511A">
        <w:rPr>
          <w:rStyle w:val="a5"/>
          <w:color w:val="000000"/>
        </w:rPr>
        <w:t xml:space="preserve">- направить обращение на адрес электронной почты: </w:t>
      </w:r>
      <w:r w:rsidRPr="002A511A">
        <w:rPr>
          <w:rStyle w:val="a5"/>
          <w:color w:val="000000"/>
          <w:lang w:val="en-US"/>
        </w:rPr>
        <w:t>e</w:t>
      </w:r>
      <w:r w:rsidRPr="002A511A">
        <w:rPr>
          <w:rStyle w:val="a5"/>
          <w:color w:val="000000"/>
        </w:rPr>
        <w:t>-</w:t>
      </w:r>
      <w:r w:rsidRPr="002A511A">
        <w:rPr>
          <w:rStyle w:val="a5"/>
          <w:color w:val="000000"/>
          <w:lang w:val="en-US"/>
        </w:rPr>
        <w:t>mail</w:t>
      </w:r>
      <w:r w:rsidRPr="002A511A">
        <w:rPr>
          <w:rStyle w:val="a5"/>
          <w:color w:val="000000"/>
        </w:rPr>
        <w:t xml:space="preserve">: </w:t>
      </w:r>
      <w:hyperlink r:id="rId4" w:history="1">
        <w:r w:rsidRPr="002A511A">
          <w:rPr>
            <w:rStyle w:val="a3"/>
            <w:b/>
            <w:lang w:val="en-US"/>
          </w:rPr>
          <w:t>to</w:t>
        </w:r>
        <w:r w:rsidRPr="002A511A">
          <w:rPr>
            <w:rStyle w:val="a3"/>
            <w:b/>
          </w:rPr>
          <w:t>-</w:t>
        </w:r>
        <w:r w:rsidRPr="002A511A">
          <w:rPr>
            <w:rStyle w:val="a3"/>
            <w:b/>
            <w:lang w:val="en-US"/>
          </w:rPr>
          <w:t>gorn</w:t>
        </w:r>
        <w:r w:rsidRPr="002A511A">
          <w:rPr>
            <w:rStyle w:val="a3"/>
            <w:b/>
          </w:rPr>
          <w:t>@22.</w:t>
        </w:r>
        <w:r w:rsidRPr="002A511A">
          <w:rPr>
            <w:rStyle w:val="a3"/>
            <w:b/>
            <w:lang w:val="en-US"/>
          </w:rPr>
          <w:t>rospotrebnadzor</w:t>
        </w:r>
        <w:r w:rsidRPr="002A511A">
          <w:rPr>
            <w:rStyle w:val="a3"/>
            <w:b/>
          </w:rPr>
          <w:t>.</w:t>
        </w:r>
        <w:r w:rsidRPr="002A511A">
          <w:rPr>
            <w:rStyle w:val="a3"/>
            <w:b/>
            <w:lang w:val="en-US"/>
          </w:rPr>
          <w:t>ru</w:t>
        </w:r>
      </w:hyperlink>
      <w:r w:rsidRPr="002A511A">
        <w:rPr>
          <w:b/>
        </w:rPr>
        <w:t>.</w:t>
      </w:r>
    </w:p>
    <w:p w:rsidR="00A66486" w:rsidRPr="002A511A" w:rsidRDefault="00005E25" w:rsidP="002A511A">
      <w:pPr>
        <w:pStyle w:val="a4"/>
        <w:spacing w:before="0" w:beforeAutospacing="0" w:after="0" w:afterAutospacing="0"/>
        <w:ind w:left="-426" w:firstLine="709"/>
        <w:jc w:val="both"/>
      </w:pPr>
      <w:r w:rsidRPr="002A511A">
        <w:rPr>
          <w:rStyle w:val="a5"/>
          <w:color w:val="000000"/>
        </w:rPr>
        <w:t>- по телефонам: 8-385-86-3-12-41, 3-26-48</w:t>
      </w:r>
    </w:p>
    <w:sectPr w:rsidR="00A66486" w:rsidRPr="002A511A" w:rsidSect="00A6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5E25"/>
    <w:rsid w:val="00005E25"/>
    <w:rsid w:val="00244249"/>
    <w:rsid w:val="002A511A"/>
    <w:rsid w:val="00A66486"/>
    <w:rsid w:val="00E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05E25"/>
    <w:rPr>
      <w:color w:val="0000FF"/>
      <w:u w:val="single"/>
    </w:rPr>
  </w:style>
  <w:style w:type="paragraph" w:styleId="a4">
    <w:name w:val="Normal (Web)"/>
    <w:basedOn w:val="a"/>
    <w:unhideWhenUsed/>
    <w:rsid w:val="00005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005E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-gorn@22.rospotreb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2024-08-06T04:21:00Z</dcterms:created>
  <dcterms:modified xsi:type="dcterms:W3CDTF">2024-08-06T04:28:00Z</dcterms:modified>
</cp:coreProperties>
</file>